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0D21FC" w:rsidTr="000D21FC">
        <w:tc>
          <w:tcPr>
            <w:tcW w:w="4788" w:type="dxa"/>
          </w:tcPr>
          <w:p w:rsidR="000D21FC" w:rsidRPr="0075432C" w:rsidRDefault="0075432C" w:rsidP="0075432C">
            <w:pPr>
              <w:jc w:val="center"/>
              <w:rPr>
                <w:b/>
                <w:sz w:val="24"/>
              </w:rPr>
            </w:pPr>
            <w:r w:rsidRPr="0075432C">
              <w:rPr>
                <w:b/>
                <w:sz w:val="24"/>
              </w:rPr>
              <w:t>From the Text</w:t>
            </w:r>
          </w:p>
        </w:tc>
        <w:tc>
          <w:tcPr>
            <w:tcW w:w="4788" w:type="dxa"/>
          </w:tcPr>
          <w:p w:rsidR="000D21FC" w:rsidRPr="0075432C" w:rsidRDefault="0075432C" w:rsidP="0075432C">
            <w:pPr>
              <w:jc w:val="center"/>
              <w:rPr>
                <w:b/>
                <w:sz w:val="24"/>
              </w:rPr>
            </w:pPr>
            <w:r w:rsidRPr="0075432C">
              <w:rPr>
                <w:b/>
                <w:sz w:val="24"/>
              </w:rPr>
              <w:t>Connections/Questions/Interpretations</w:t>
            </w:r>
          </w:p>
        </w:tc>
      </w:tr>
      <w:tr w:rsidR="000D21FC" w:rsidTr="000D21FC">
        <w:tc>
          <w:tcPr>
            <w:tcW w:w="4788" w:type="dxa"/>
          </w:tcPr>
          <w:p w:rsidR="000D21FC" w:rsidRDefault="000D21FC" w:rsidP="000D21FC">
            <w:pPr>
              <w:pStyle w:val="ListParagraph"/>
              <w:numPr>
                <w:ilvl w:val="0"/>
                <w:numId w:val="1"/>
              </w:numPr>
            </w:pPr>
            <w:r>
              <w:t xml:space="preserve">“People cannot fly, though before the Society, there were myths about those who could….”  </w:t>
            </w:r>
          </w:p>
          <w:p w:rsidR="00391981" w:rsidRDefault="00391981" w:rsidP="00391981"/>
          <w:p w:rsidR="000D21FC" w:rsidRDefault="000D21FC" w:rsidP="000D21FC">
            <w:pPr>
              <w:pStyle w:val="ListParagraph"/>
              <w:numPr>
                <w:ilvl w:val="0"/>
                <w:numId w:val="2"/>
              </w:numPr>
            </w:pPr>
            <w:r>
              <w:t>Kindle Location 106</w:t>
            </w:r>
          </w:p>
        </w:tc>
        <w:tc>
          <w:tcPr>
            <w:tcW w:w="4788" w:type="dxa"/>
          </w:tcPr>
          <w:p w:rsidR="000D21FC" w:rsidRDefault="000D21FC">
            <w:r>
              <w:t xml:space="preserve">What is the Society? Why is it capitalized? Why could people potentially fly before, but not now? </w:t>
            </w:r>
          </w:p>
          <w:p w:rsidR="000D21FC" w:rsidRDefault="000D21FC"/>
          <w:p w:rsidR="000D21FC" w:rsidRDefault="000D21FC">
            <w:r>
              <w:t xml:space="preserve">It is the first page of this book and I am already filled with questions as the author is starting to introduce the characters and plot of this book. </w:t>
            </w:r>
          </w:p>
        </w:tc>
      </w:tr>
      <w:tr w:rsidR="000D21FC" w:rsidTr="000D21FC">
        <w:tc>
          <w:tcPr>
            <w:tcW w:w="4788" w:type="dxa"/>
          </w:tcPr>
          <w:p w:rsidR="000D21FC" w:rsidRDefault="000D21FC" w:rsidP="000D21FC">
            <w:pPr>
              <w:pStyle w:val="ListParagraph"/>
              <w:numPr>
                <w:ilvl w:val="0"/>
                <w:numId w:val="1"/>
              </w:numPr>
            </w:pPr>
            <w:r>
              <w:t>The book is discussing the Match Banquet and then the narrator makes a comment about “when the decision is so important.”</w:t>
            </w:r>
          </w:p>
          <w:p w:rsidR="00391981" w:rsidRDefault="00391981" w:rsidP="00391981"/>
          <w:p w:rsidR="000D21FC" w:rsidRDefault="000D21FC" w:rsidP="000D21FC">
            <w:pPr>
              <w:pStyle w:val="ListParagraph"/>
              <w:numPr>
                <w:ilvl w:val="0"/>
                <w:numId w:val="2"/>
              </w:numPr>
            </w:pPr>
            <w:r>
              <w:t>Kindle Location 127</w:t>
            </w:r>
          </w:p>
        </w:tc>
        <w:tc>
          <w:tcPr>
            <w:tcW w:w="4788" w:type="dxa"/>
          </w:tcPr>
          <w:p w:rsidR="000D21FC" w:rsidRDefault="000D21FC">
            <w:r>
              <w:t>First of all, what is a Match Banquet? This society is full of rituals that I am not familiar with. It sounds like a banquet where they are matched up with their future mate- kind of like arranged marriages. If this is so- are all societies at this point like this? How do all people agree with being matched up with their future mate? A bit later, the narrator mentions “the decision,” but what decision is there if their matches are pre-determined?</w:t>
            </w:r>
          </w:p>
        </w:tc>
      </w:tr>
      <w:tr w:rsidR="000D21FC" w:rsidTr="000D21FC">
        <w:tc>
          <w:tcPr>
            <w:tcW w:w="4788" w:type="dxa"/>
          </w:tcPr>
          <w:p w:rsidR="000D21FC" w:rsidRDefault="000D21FC" w:rsidP="000D21FC">
            <w:pPr>
              <w:pStyle w:val="ListParagraph"/>
              <w:numPr>
                <w:ilvl w:val="0"/>
                <w:numId w:val="1"/>
              </w:numPr>
            </w:pPr>
            <w:r>
              <w:t xml:space="preserve">Mention of “artifact” </w:t>
            </w:r>
          </w:p>
          <w:p w:rsidR="00391981" w:rsidRDefault="00391981" w:rsidP="00391981"/>
          <w:p w:rsidR="000D21FC" w:rsidRDefault="000D21FC" w:rsidP="000D21FC">
            <w:pPr>
              <w:pStyle w:val="ListParagraph"/>
              <w:numPr>
                <w:ilvl w:val="0"/>
                <w:numId w:val="2"/>
              </w:numPr>
            </w:pPr>
            <w:r>
              <w:t>Kindle Location 127</w:t>
            </w:r>
          </w:p>
        </w:tc>
        <w:tc>
          <w:tcPr>
            <w:tcW w:w="4788" w:type="dxa"/>
          </w:tcPr>
          <w:p w:rsidR="000D21FC" w:rsidRDefault="000D21FC">
            <w:r>
              <w:t xml:space="preserve">What is an artifact? What is the significance of this particular artifact? Why </w:t>
            </w:r>
            <w:proofErr w:type="gramStart"/>
            <w:r>
              <w:t>are the society members</w:t>
            </w:r>
            <w:proofErr w:type="gramEnd"/>
            <w:r>
              <w:t xml:space="preserve"> only allowed one each? Who monitors who has what artifact/how many? </w:t>
            </w:r>
          </w:p>
          <w:p w:rsidR="000D21FC" w:rsidRDefault="000D21FC"/>
          <w:p w:rsidR="000D21FC" w:rsidRDefault="000D21FC">
            <w:r>
              <w:t>Is society really this monitored that they are only allowed one older relic from the past? I cherish the pictures and old family heirlooms that I can get my hands on. My kitchen table was in my great-great Grandmother’s kitchen and I love it. Would this type of item be considered an artifact? What about that saying about forgetting the past and being doomed to repeat it?</w:t>
            </w:r>
          </w:p>
        </w:tc>
      </w:tr>
      <w:tr w:rsidR="000D21FC" w:rsidTr="000D21FC">
        <w:tc>
          <w:tcPr>
            <w:tcW w:w="4788" w:type="dxa"/>
          </w:tcPr>
          <w:p w:rsidR="000D21FC" w:rsidRDefault="000D21FC" w:rsidP="000D21FC">
            <w:pPr>
              <w:pStyle w:val="ListParagraph"/>
              <w:numPr>
                <w:ilvl w:val="0"/>
                <w:numId w:val="1"/>
              </w:numPr>
            </w:pPr>
            <w:r>
              <w:t>Emergency tablets</w:t>
            </w:r>
          </w:p>
          <w:p w:rsidR="00391981" w:rsidRDefault="00391981" w:rsidP="00391981"/>
          <w:p w:rsidR="000D21FC" w:rsidRDefault="000D21FC" w:rsidP="00391981">
            <w:pPr>
              <w:pStyle w:val="ListParagraph"/>
              <w:numPr>
                <w:ilvl w:val="0"/>
                <w:numId w:val="2"/>
              </w:numPr>
            </w:pPr>
            <w:r>
              <w:t>Kindle Location 138</w:t>
            </w:r>
          </w:p>
        </w:tc>
        <w:tc>
          <w:tcPr>
            <w:tcW w:w="4788" w:type="dxa"/>
          </w:tcPr>
          <w:p w:rsidR="000D21FC" w:rsidRDefault="000D21FC">
            <w:r>
              <w:t>What are these emergency tablets? What are they for? Obviously, they are color-coded for different reasons/outcomes…. But what can a tablet do? Is this like medication or some other kind of future-</w:t>
            </w:r>
            <w:proofErr w:type="spellStart"/>
            <w:r>
              <w:t>ific</w:t>
            </w:r>
            <w:proofErr w:type="spellEnd"/>
            <w:r>
              <w:t xml:space="preserve"> sort of invention?</w:t>
            </w:r>
          </w:p>
        </w:tc>
      </w:tr>
      <w:tr w:rsidR="000D21FC" w:rsidTr="000D21FC">
        <w:tc>
          <w:tcPr>
            <w:tcW w:w="4788" w:type="dxa"/>
          </w:tcPr>
          <w:p w:rsidR="000D21FC" w:rsidRDefault="0075432C" w:rsidP="000D21FC">
            <w:pPr>
              <w:pStyle w:val="ListParagraph"/>
              <w:numPr>
                <w:ilvl w:val="0"/>
                <w:numId w:val="1"/>
              </w:numPr>
            </w:pPr>
            <w:r>
              <w:t xml:space="preserve">“Since my birthday falls on the fifteenth, the day the Banquet is held each month, I had always hoped that I might be </w:t>
            </w:r>
            <w:proofErr w:type="gramStart"/>
            <w:r>
              <w:t>Matched</w:t>
            </w:r>
            <w:proofErr w:type="gramEnd"/>
            <w:r>
              <w:t xml:space="preserve"> on my actual birthday- but I knew it might not happen. You can be called up for your Banquet anytime during the year after you turn seventeen. When the notification came across the port two weeks ago that I would, indeed, be Matched on the day of my birthday, I could almost hear the clean snap of the pieces fitting into place, exactly as I’ve dreamed for so long.”</w:t>
            </w:r>
          </w:p>
          <w:p w:rsidR="00391981" w:rsidRDefault="00391981" w:rsidP="00391981"/>
          <w:p w:rsidR="0075432C" w:rsidRDefault="0075432C" w:rsidP="0075432C">
            <w:pPr>
              <w:pStyle w:val="ListParagraph"/>
              <w:numPr>
                <w:ilvl w:val="0"/>
                <w:numId w:val="2"/>
              </w:numPr>
            </w:pPr>
            <w:r>
              <w:t>Kindle Location 159</w:t>
            </w:r>
          </w:p>
        </w:tc>
        <w:tc>
          <w:tcPr>
            <w:tcW w:w="4788" w:type="dxa"/>
          </w:tcPr>
          <w:p w:rsidR="000D21FC" w:rsidRPr="0075432C" w:rsidRDefault="0075432C" w:rsidP="0075432C">
            <w:pPr>
              <w:tabs>
                <w:tab w:val="left" w:pos="3765"/>
              </w:tabs>
            </w:pPr>
            <w:r>
              <w:lastRenderedPageBreak/>
              <w:t xml:space="preserve">Even though everything else sort of seems pre-determined in this society, I can see through this quotation that Cassia is just like the teenage girls that I know from modern-age. She is dreaming of her future mate, even though she isn’t the one who is actually doing the choosing </w:t>
            </w:r>
            <w:r w:rsidR="00391981">
              <w:t xml:space="preserve">herself. To me, this makes her a very relatable character to modern day teenage readers. </w:t>
            </w:r>
          </w:p>
        </w:tc>
        <w:bookmarkStart w:id="0" w:name="_GoBack"/>
        <w:bookmarkEnd w:id="0"/>
      </w:tr>
    </w:tbl>
    <w:p w:rsidR="000F6A82" w:rsidRDefault="00391981"/>
    <w:sectPr w:rsidR="000F6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E20E2"/>
    <w:multiLevelType w:val="hybridMultilevel"/>
    <w:tmpl w:val="6A98B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DB4A2B"/>
    <w:multiLevelType w:val="hybridMultilevel"/>
    <w:tmpl w:val="4C3C1DBE"/>
    <w:lvl w:ilvl="0" w:tplc="90BC0EE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1FC"/>
    <w:rsid w:val="000D21FC"/>
    <w:rsid w:val="00391981"/>
    <w:rsid w:val="004500E5"/>
    <w:rsid w:val="0075432C"/>
    <w:rsid w:val="008745AD"/>
    <w:rsid w:val="00D3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21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21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21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2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1</cp:revision>
  <dcterms:created xsi:type="dcterms:W3CDTF">2013-07-18T18:04:00Z</dcterms:created>
  <dcterms:modified xsi:type="dcterms:W3CDTF">2013-07-18T18:30:00Z</dcterms:modified>
</cp:coreProperties>
</file>